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roweru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Rower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Typ roweru: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ramy: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Rozmiar ramy: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produkcji: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Osprzęt i wyposażenie: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zapłaty: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roweru: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roweru i że rower nie pochodzi z kradzieży ani nie jest obciążony prawami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obejrzał rower, zapoznał się z jego stanem i nie wnosi zastrzeżeń.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przekazuje Kupującemu wymienione wyposażenie oraz posiadane dokumenty zakupu.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